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5A" w:rsidRDefault="000A5E5A" w:rsidP="000A5E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Razdoblje 1.siječanj do 30. lipnja 202</w:t>
      </w:r>
      <w:r w:rsidR="00056A5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godine</w:t>
      </w:r>
    </w:p>
    <w:p w:rsidR="000A5E5A" w:rsidRDefault="000A5E5A" w:rsidP="000A5E5A">
      <w:pPr>
        <w:rPr>
          <w:sz w:val="28"/>
          <w:szCs w:val="28"/>
        </w:rPr>
      </w:pP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Osnovna škola Antuna i Ivana Kukuljevića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Ulica grada Vukovara 1,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RKP : 13949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MB: 03325156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Šifra djelatnosti: 8520 – osnovno obrazovanje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Šifra grada / općine: 473 Grad varaždinske Toplice, Varaždinska Županija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 xml:space="preserve">OIB: 93828059048  </w:t>
      </w:r>
    </w:p>
    <w:p w:rsidR="000A5E5A" w:rsidRPr="00EF4DC9" w:rsidRDefault="000A5E5A" w:rsidP="00EC668D">
      <w:pPr>
        <w:pStyle w:val="Naslov1"/>
      </w:pPr>
      <w:r w:rsidRPr="00EF4DC9">
        <w:t>Zakonski okvir</w:t>
      </w:r>
    </w:p>
    <w:p w:rsidR="000A5E5A" w:rsidRPr="00EF4DC9" w:rsidRDefault="000A5E5A" w:rsidP="000A5E5A">
      <w:pPr>
        <w:numPr>
          <w:ilvl w:val="0"/>
          <w:numId w:val="1"/>
        </w:numPr>
        <w:jc w:val="both"/>
      </w:pPr>
      <w:r w:rsidRPr="00EF4DC9">
        <w:t xml:space="preserve">Zakon o proračunu (Narodne novine, br. </w:t>
      </w:r>
      <w:r>
        <w:t>144</w:t>
      </w:r>
      <w:r w:rsidRPr="00EF4DC9">
        <w:t>/</w:t>
      </w:r>
      <w:r>
        <w:t>21</w:t>
      </w:r>
      <w:r w:rsidRPr="00EF4DC9">
        <w:t>)</w:t>
      </w:r>
    </w:p>
    <w:p w:rsidR="000A5E5A" w:rsidRPr="00EF4DC9" w:rsidRDefault="000A5E5A" w:rsidP="000A5E5A">
      <w:pPr>
        <w:numPr>
          <w:ilvl w:val="0"/>
          <w:numId w:val="1"/>
        </w:numPr>
        <w:jc w:val="both"/>
      </w:pPr>
      <w:r w:rsidRPr="00EF4DC9">
        <w:t>Pravilnik o proračunskom računovodstvu i računskom planu (Narodne novine, br. 124/14, 115/15</w:t>
      </w:r>
      <w:r>
        <w:t xml:space="preserve">, </w:t>
      </w:r>
      <w:r w:rsidRPr="00EF4DC9">
        <w:t>87/16</w:t>
      </w:r>
      <w:r>
        <w:t xml:space="preserve">, 3/18, 126/19 i 108/20 </w:t>
      </w:r>
      <w:r w:rsidRPr="00EF4DC9">
        <w:t>)</w:t>
      </w:r>
    </w:p>
    <w:p w:rsidR="000A5E5A" w:rsidRDefault="000A5E5A" w:rsidP="000A5E5A">
      <w:pPr>
        <w:numPr>
          <w:ilvl w:val="0"/>
          <w:numId w:val="1"/>
        </w:numPr>
        <w:jc w:val="both"/>
      </w:pPr>
      <w:r w:rsidRPr="00EF4DC9">
        <w:t xml:space="preserve">Pravilnik o financijskom izvještavanju u proračunskom računovodstvu (Narodne novine, br. </w:t>
      </w:r>
      <w:r>
        <w:t>37/22)</w:t>
      </w:r>
    </w:p>
    <w:p w:rsidR="000A5E5A" w:rsidRPr="00501E40" w:rsidRDefault="000A5E5A" w:rsidP="003A68E4">
      <w:pPr>
        <w:ind w:left="720"/>
        <w:jc w:val="both"/>
      </w:pPr>
    </w:p>
    <w:p w:rsidR="000A5E5A" w:rsidRPr="00EF4DC9" w:rsidRDefault="000A5E5A" w:rsidP="000A5E5A">
      <w:pPr>
        <w:pStyle w:val="Naslov1"/>
      </w:pPr>
      <w:r w:rsidRPr="00EF4DC9">
        <w:t>BILJEŠKE UZ IZVJEŠTAJ O PRIHODIMA I RASHODIMA, PRIMICIMA I IZDACIMA</w:t>
      </w:r>
    </w:p>
    <w:p w:rsidR="000A5E5A" w:rsidRPr="00EF4DC9" w:rsidRDefault="000A5E5A" w:rsidP="000A5E5A">
      <w:pPr>
        <w:rPr>
          <w:b/>
          <w:bCs/>
        </w:rPr>
      </w:pPr>
    </w:p>
    <w:p w:rsidR="000A5E5A" w:rsidRDefault="000A5E5A" w:rsidP="000A5E5A">
      <w:pPr>
        <w:pStyle w:val="Naslov"/>
        <w:rPr>
          <w:b w:val="0"/>
          <w:bCs w:val="0"/>
          <w:sz w:val="24"/>
        </w:rPr>
      </w:pPr>
      <w:r w:rsidRPr="009F530F">
        <w:rPr>
          <w:b w:val="0"/>
          <w:bCs w:val="0"/>
          <w:sz w:val="24"/>
        </w:rPr>
        <w:t xml:space="preserve">Bilješka 1. </w:t>
      </w:r>
    </w:p>
    <w:p w:rsidR="00265CF5" w:rsidRPr="009F530F" w:rsidRDefault="00265CF5" w:rsidP="000A5E5A">
      <w:pPr>
        <w:pStyle w:val="Naslov"/>
        <w:rPr>
          <w:b w:val="0"/>
          <w:bCs w:val="0"/>
          <w:sz w:val="24"/>
        </w:rPr>
      </w:pPr>
    </w:p>
    <w:p w:rsidR="000A5E5A" w:rsidRPr="009F530F" w:rsidRDefault="000A5E5A" w:rsidP="000A5E5A">
      <w:pPr>
        <w:pStyle w:val="Tijeloteksta"/>
        <w:rPr>
          <w:szCs w:val="24"/>
        </w:rPr>
      </w:pPr>
      <w:r w:rsidRPr="009F530F">
        <w:rPr>
          <w:szCs w:val="24"/>
        </w:rPr>
        <w:t>Izvještaj o prihodima i rashodima, primicima i izdacima sastavljen je za razdoblje 1. siječnja do 3</w:t>
      </w:r>
      <w:r>
        <w:rPr>
          <w:szCs w:val="24"/>
        </w:rPr>
        <w:t>0</w:t>
      </w:r>
      <w:r w:rsidRPr="009F530F">
        <w:rPr>
          <w:szCs w:val="24"/>
        </w:rPr>
        <w:t xml:space="preserve">. </w:t>
      </w:r>
      <w:r>
        <w:rPr>
          <w:szCs w:val="24"/>
        </w:rPr>
        <w:t>lipnja</w:t>
      </w:r>
      <w:r w:rsidRPr="009F530F">
        <w:rPr>
          <w:szCs w:val="24"/>
        </w:rPr>
        <w:t xml:space="preserve"> </w:t>
      </w:r>
      <w:r>
        <w:rPr>
          <w:szCs w:val="24"/>
        </w:rPr>
        <w:t>202</w:t>
      </w:r>
      <w:r w:rsidR="00265CF5">
        <w:rPr>
          <w:szCs w:val="24"/>
        </w:rPr>
        <w:t>3</w:t>
      </w:r>
      <w:r w:rsidRPr="009F530F">
        <w:rPr>
          <w:szCs w:val="24"/>
        </w:rPr>
        <w:t xml:space="preserve">. i uključuje prihode i rashode OŠ </w:t>
      </w:r>
      <w:r>
        <w:rPr>
          <w:szCs w:val="24"/>
        </w:rPr>
        <w:t>Antuna i Ivana Kukuljevića Varaždinske Toplice</w:t>
      </w:r>
      <w:r w:rsidRPr="009F530F">
        <w:rPr>
          <w:szCs w:val="24"/>
        </w:rPr>
        <w:t xml:space="preserve">. </w:t>
      </w:r>
    </w:p>
    <w:p w:rsidR="000A5E5A" w:rsidRDefault="000A5E5A" w:rsidP="000A5E5A">
      <w:pPr>
        <w:pStyle w:val="Tijeloteksta"/>
        <w:rPr>
          <w:szCs w:val="24"/>
        </w:rPr>
      </w:pPr>
      <w:r w:rsidRPr="009F530F">
        <w:rPr>
          <w:szCs w:val="24"/>
        </w:rPr>
        <w:t xml:space="preserve">Podaci za popunjavanje financijskih izvještaja dobivaju se </w:t>
      </w:r>
      <w:r>
        <w:rPr>
          <w:szCs w:val="24"/>
        </w:rPr>
        <w:t>iz Glavne knjige.</w:t>
      </w:r>
    </w:p>
    <w:p w:rsidR="00265CF5" w:rsidRPr="009F530F" w:rsidRDefault="00265CF5" w:rsidP="000A5E5A">
      <w:pPr>
        <w:pStyle w:val="Tijeloteksta"/>
        <w:rPr>
          <w:szCs w:val="24"/>
        </w:rPr>
      </w:pPr>
    </w:p>
    <w:p w:rsidR="000A5E5A" w:rsidRPr="000A5E5A" w:rsidRDefault="000A5E5A" w:rsidP="000A5E5A">
      <w:pPr>
        <w:jc w:val="center"/>
      </w:pPr>
      <w:r w:rsidRPr="000A5E5A">
        <w:t>Bilješka 2.</w:t>
      </w:r>
    </w:p>
    <w:p w:rsidR="000A5E5A" w:rsidRPr="000A5E5A" w:rsidRDefault="000A5E5A" w:rsidP="000A5E5A"/>
    <w:p w:rsidR="000A5E5A" w:rsidRPr="000A5E5A" w:rsidRDefault="000A5E5A" w:rsidP="000A5E5A">
      <w:r w:rsidRPr="000A5E5A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bookmarkStart w:id="0" w:name="_Hlk382850900"/>
            <w:r w:rsidRPr="000A5E5A">
              <w:t>ukupni prihodi poslovanja 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56A5B" w:rsidP="000A5E5A">
            <w:pPr>
              <w:jc w:val="right"/>
            </w:pPr>
            <w:r>
              <w:t>592.369,27</w:t>
            </w:r>
            <w:r w:rsidR="00841C49">
              <w:t xml:space="preserve"> €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 xml:space="preserve">ukupni rashodi poslovanja (3)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56A5B" w:rsidP="000A5E5A">
            <w:pPr>
              <w:jc w:val="right"/>
            </w:pPr>
            <w:r>
              <w:t>600.716,17</w:t>
            </w:r>
            <w:r w:rsidR="00841C49">
              <w:t xml:space="preserve"> €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manjak</w:t>
            </w:r>
            <w:r w:rsidRPr="000A5E5A">
              <w:rPr>
                <w:b/>
                <w:bCs/>
                <w:i/>
                <w:iCs/>
              </w:rPr>
              <w:t xml:space="preserve"> prihoda poslovanja (</w:t>
            </w:r>
            <w:r>
              <w:rPr>
                <w:b/>
                <w:bCs/>
                <w:i/>
                <w:iCs/>
              </w:rPr>
              <w:t>Y</w:t>
            </w:r>
            <w:r w:rsidRPr="000A5E5A">
              <w:rPr>
                <w:b/>
                <w:bCs/>
                <w:i/>
                <w:iCs/>
              </w:rPr>
              <w:t>001)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="00EC668D">
              <w:rPr>
                <w:b/>
                <w:bCs/>
                <w:i/>
                <w:iCs/>
              </w:rPr>
              <w:t>8.346,90</w:t>
            </w:r>
            <w:r w:rsidR="00841C49">
              <w:rPr>
                <w:b/>
                <w:bCs/>
                <w:i/>
                <w:iCs/>
              </w:rPr>
              <w:t xml:space="preserve"> €</w:t>
            </w:r>
          </w:p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>ukupni prihodi od prodaje nefinancijske imovine (7)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242C1C" w:rsidP="000A5E5A">
            <w:pPr>
              <w:jc w:val="right"/>
            </w:pPr>
            <w:r>
              <w:t>139,92</w:t>
            </w:r>
            <w:r w:rsidR="00841C49">
              <w:t xml:space="preserve"> €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>ukupni rashodi za nabavu nefinancijske imovine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242C1C" w:rsidP="000A5E5A">
            <w:pPr>
              <w:jc w:val="right"/>
            </w:pPr>
            <w:r>
              <w:t>3.506,61</w:t>
            </w:r>
            <w:r w:rsidR="00841C49">
              <w:t xml:space="preserve"> €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manjak prihoda od nefinancijske imovine (Y002))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3</w:t>
            </w:r>
            <w:r w:rsidR="00EC668D">
              <w:rPr>
                <w:b/>
                <w:bCs/>
                <w:i/>
                <w:iCs/>
              </w:rPr>
              <w:t>.366,69</w:t>
            </w:r>
            <w:r w:rsidR="00841C49">
              <w:rPr>
                <w:b/>
                <w:bCs/>
                <w:i/>
                <w:iCs/>
              </w:rPr>
              <w:t xml:space="preserve"> €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/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/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manjak prihoda i primitaka (Y00</w:t>
            </w:r>
            <w:r w:rsidR="00EC668D">
              <w:rPr>
                <w:b/>
                <w:bCs/>
                <w:i/>
                <w:iCs/>
              </w:rPr>
              <w:t>4</w:t>
            </w:r>
            <w:r w:rsidRPr="000A5E5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-</w:t>
            </w:r>
            <w:r w:rsidR="00EC668D">
              <w:rPr>
                <w:b/>
                <w:bCs/>
                <w:i/>
                <w:iCs/>
              </w:rPr>
              <w:t>11.713,59</w:t>
            </w:r>
            <w:r w:rsidR="00841C49">
              <w:rPr>
                <w:b/>
                <w:bCs/>
                <w:i/>
                <w:iCs/>
              </w:rPr>
              <w:t xml:space="preserve"> €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višak prihoda preneseni (9221-9222)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 xml:space="preserve">                 </w:t>
            </w:r>
            <w:r w:rsidR="00EC668D">
              <w:rPr>
                <w:b/>
                <w:bCs/>
                <w:i/>
                <w:iCs/>
              </w:rPr>
              <w:t>7.651,10</w:t>
            </w:r>
            <w:r w:rsidR="00841C49">
              <w:rPr>
                <w:b/>
                <w:bCs/>
                <w:i/>
                <w:iCs/>
              </w:rPr>
              <w:t xml:space="preserve"> € 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Default="000A5E5A" w:rsidP="00841C49">
            <w:pPr>
              <w:jc w:val="center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 xml:space="preserve">          višak prihoda raspoloživ u slijedećem razdoblju (X006 )</w:t>
            </w:r>
            <w:r w:rsidR="008B0D9D">
              <w:rPr>
                <w:b/>
                <w:bCs/>
                <w:i/>
                <w:iCs/>
              </w:rPr>
              <w:t xml:space="preserve">                  </w:t>
            </w:r>
          </w:p>
          <w:p w:rsidR="00EC668D" w:rsidRDefault="00EC668D" w:rsidP="00EC66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manjak prihoda za pokriće u sljedećem razdoblju (</w:t>
            </w:r>
            <w:r w:rsidR="008B0D9D">
              <w:rPr>
                <w:b/>
                <w:bCs/>
                <w:i/>
                <w:iCs/>
              </w:rPr>
              <w:t>Y006)</w:t>
            </w:r>
            <w:r w:rsidR="00841C49">
              <w:rPr>
                <w:b/>
                <w:bCs/>
                <w:i/>
                <w:iCs/>
              </w:rPr>
              <w:t xml:space="preserve">               </w:t>
            </w:r>
          </w:p>
          <w:p w:rsidR="00EC668D" w:rsidRPr="000A5E5A" w:rsidRDefault="00EC668D" w:rsidP="000A5E5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668D" w:rsidRPr="000A5E5A" w:rsidRDefault="008B0D9D" w:rsidP="00EC66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            -4.062,49</w:t>
            </w:r>
            <w:r w:rsidR="00841C49">
              <w:rPr>
                <w:b/>
                <w:bCs/>
                <w:i/>
                <w:iCs/>
              </w:rPr>
              <w:t xml:space="preserve"> €</w:t>
            </w:r>
          </w:p>
        </w:tc>
      </w:tr>
      <w:tr w:rsidR="008B0D9D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8B0D9D" w:rsidRPr="000A5E5A" w:rsidRDefault="008B0D9D" w:rsidP="008B0D9D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0D9D" w:rsidRPr="000A5E5A" w:rsidRDefault="008B0D9D" w:rsidP="00EC668D">
            <w:pPr>
              <w:rPr>
                <w:b/>
                <w:bCs/>
                <w:i/>
                <w:iCs/>
              </w:rPr>
            </w:pPr>
          </w:p>
        </w:tc>
      </w:tr>
    </w:tbl>
    <w:bookmarkEnd w:id="0"/>
    <w:p w:rsidR="000A5E5A" w:rsidRPr="000A5E5A" w:rsidRDefault="000A5E5A" w:rsidP="00DC6D76">
      <w:pPr>
        <w:jc w:val="center"/>
      </w:pPr>
      <w:r w:rsidRPr="000A5E5A">
        <w:t>Bilješka 3.</w:t>
      </w:r>
    </w:p>
    <w:p w:rsidR="000A5E5A" w:rsidRDefault="00B179EF" w:rsidP="00B179EF">
      <w:pPr>
        <w:keepNext/>
        <w:jc w:val="center"/>
      </w:pPr>
      <w:r>
        <w:t xml:space="preserve">Konto </w:t>
      </w:r>
      <w:r w:rsidR="000A5E5A" w:rsidRPr="000A5E5A">
        <w:t xml:space="preserve"> </w:t>
      </w:r>
      <w:r>
        <w:t xml:space="preserve">6381 </w:t>
      </w:r>
    </w:p>
    <w:p w:rsidR="00B179EF" w:rsidRPr="000A5E5A" w:rsidRDefault="00B179EF" w:rsidP="00B179EF">
      <w:pPr>
        <w:keepNext/>
        <w:jc w:val="center"/>
      </w:pPr>
      <w:r>
        <w:t xml:space="preserve">Zbog </w:t>
      </w:r>
      <w:r w:rsidR="00322D9C">
        <w:t>većeg priljeva/odljeva novčanih sredstava ostvareni su veći prihodi</w:t>
      </w:r>
      <w:r>
        <w:t xml:space="preserve"> </w:t>
      </w:r>
    </w:p>
    <w:p w:rsidR="000A5E5A" w:rsidRPr="000A5E5A" w:rsidRDefault="000A5E5A" w:rsidP="006D297A">
      <w:pPr>
        <w:keepNext/>
        <w:jc w:val="both"/>
      </w:pPr>
      <w:r w:rsidRPr="000A5E5A">
        <w:t xml:space="preserve"> </w:t>
      </w:r>
    </w:p>
    <w:p w:rsidR="000A5E5A" w:rsidRPr="000A5E5A" w:rsidRDefault="000A5E5A" w:rsidP="000A5E5A">
      <w:pPr>
        <w:jc w:val="center"/>
      </w:pPr>
      <w:r w:rsidRPr="000A5E5A">
        <w:t>Bilješka 4.</w:t>
      </w:r>
    </w:p>
    <w:p w:rsidR="000A5E5A" w:rsidRPr="000A5E5A" w:rsidRDefault="00B179EF" w:rsidP="000A5E5A">
      <w:pPr>
        <w:jc w:val="center"/>
      </w:pPr>
      <w:r>
        <w:t>konto</w:t>
      </w:r>
      <w:r w:rsidR="000A5E5A" w:rsidRPr="000A5E5A">
        <w:t xml:space="preserve"> 6</w:t>
      </w:r>
      <w:r>
        <w:t xml:space="preserve">413 </w:t>
      </w:r>
    </w:p>
    <w:p w:rsidR="000A5E5A" w:rsidRPr="000A5E5A" w:rsidRDefault="000A5E5A" w:rsidP="000A5E5A">
      <w:pPr>
        <w:jc w:val="both"/>
      </w:pPr>
      <w:r w:rsidRPr="000A5E5A">
        <w:t xml:space="preserve">Zbog </w:t>
      </w:r>
      <w:r w:rsidR="00322D9C">
        <w:t>manjeg</w:t>
      </w:r>
      <w:r w:rsidR="00B179EF">
        <w:t xml:space="preserve"> priljeva/odljeva novčanih sredstava</w:t>
      </w:r>
      <w:r w:rsidRPr="000A5E5A">
        <w:t xml:space="preserve"> ostvareni </w:t>
      </w:r>
      <w:r w:rsidR="00B179EF">
        <w:t xml:space="preserve">su </w:t>
      </w:r>
      <w:r w:rsidR="00322D9C">
        <w:t>manji</w:t>
      </w:r>
      <w:r w:rsidRPr="000A5E5A">
        <w:t xml:space="preserve"> prihodi.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>Bilješka 5.</w:t>
      </w:r>
    </w:p>
    <w:p w:rsidR="000A5E5A" w:rsidRDefault="00B179EF" w:rsidP="000A5E5A">
      <w:pPr>
        <w:jc w:val="center"/>
      </w:pPr>
      <w:r>
        <w:t>Konto 6526</w:t>
      </w:r>
    </w:p>
    <w:p w:rsidR="00B179EF" w:rsidRDefault="00B179EF" w:rsidP="000A5E5A">
      <w:pPr>
        <w:jc w:val="center"/>
      </w:pPr>
      <w:r>
        <w:t xml:space="preserve">Prihodi su </w:t>
      </w:r>
      <w:r w:rsidR="00322D9C">
        <w:t>manji</w:t>
      </w:r>
      <w:r>
        <w:t xml:space="preserve"> zbog </w:t>
      </w:r>
      <w:r w:rsidR="00322D9C">
        <w:t>manje</w:t>
      </w:r>
      <w:r>
        <w:t xml:space="preserve"> uplate novčanih sredstava školske kuhinje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6.</w:t>
      </w:r>
    </w:p>
    <w:p w:rsidR="00DC6D76" w:rsidRDefault="00DC6D76" w:rsidP="000A5E5A">
      <w:pPr>
        <w:jc w:val="center"/>
      </w:pPr>
      <w:r>
        <w:t>Konto 6631</w:t>
      </w:r>
    </w:p>
    <w:p w:rsidR="00DC6D76" w:rsidRDefault="00DC6D76" w:rsidP="000A5E5A">
      <w:pPr>
        <w:jc w:val="center"/>
      </w:pPr>
      <w:r>
        <w:t xml:space="preserve">Tekuće donacije su </w:t>
      </w:r>
      <w:r w:rsidR="00322D9C">
        <w:t xml:space="preserve">manje zbog manje </w:t>
      </w:r>
      <w:r>
        <w:t>uplat</w:t>
      </w:r>
      <w:r w:rsidR="00322D9C">
        <w:t>e</w:t>
      </w:r>
      <w:r>
        <w:t xml:space="preserve"> istih</w:t>
      </w:r>
    </w:p>
    <w:p w:rsidR="00B179EF" w:rsidRPr="000A5E5A" w:rsidRDefault="00B179EF" w:rsidP="000A5E5A">
      <w:pPr>
        <w:jc w:val="center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040E5D">
        <w:t>7</w:t>
      </w:r>
      <w:r w:rsidRPr="000A5E5A">
        <w:t>.</w:t>
      </w:r>
    </w:p>
    <w:p w:rsidR="000A5E5A" w:rsidRPr="000A5E5A" w:rsidRDefault="00B179EF" w:rsidP="000A5E5A">
      <w:pPr>
        <w:jc w:val="center"/>
      </w:pPr>
      <w:r>
        <w:t>Konto 6711</w:t>
      </w:r>
    </w:p>
    <w:p w:rsidR="000A5E5A" w:rsidRDefault="00B179EF" w:rsidP="00B179EF">
      <w:pPr>
        <w:jc w:val="both"/>
      </w:pPr>
      <w:r>
        <w:t xml:space="preserve">Prihodi su veći zbog veće uplate materijalnih troškova </w:t>
      </w:r>
    </w:p>
    <w:p w:rsidR="00B179EF" w:rsidRPr="000A5E5A" w:rsidRDefault="00B179EF" w:rsidP="00B179EF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8</w:t>
      </w:r>
      <w:r w:rsidRPr="000A5E5A">
        <w:t>.</w:t>
      </w:r>
    </w:p>
    <w:p w:rsidR="000A5E5A" w:rsidRPr="000A5E5A" w:rsidRDefault="00B179EF" w:rsidP="000A5E5A">
      <w:pPr>
        <w:jc w:val="center"/>
      </w:pPr>
      <w:r>
        <w:t>Konto 3113</w:t>
      </w:r>
    </w:p>
    <w:p w:rsidR="00702063" w:rsidRPr="00702063" w:rsidRDefault="00702063" w:rsidP="00702063">
      <w:r w:rsidRPr="00702063">
        <w:t xml:space="preserve">Povećanje je nastalo zbog održavanja dopunske nastave hrvatskog jezika za učenike iz Ukrajine </w:t>
      </w:r>
    </w:p>
    <w:p w:rsidR="000A5E5A" w:rsidRPr="00702063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9</w:t>
      </w:r>
      <w:r w:rsidRPr="000A5E5A">
        <w:t>.</w:t>
      </w:r>
    </w:p>
    <w:p w:rsidR="000A5E5A" w:rsidRDefault="00702063" w:rsidP="000A5E5A">
      <w:pPr>
        <w:jc w:val="center"/>
      </w:pPr>
      <w:r>
        <w:t>Konto 3211</w:t>
      </w:r>
    </w:p>
    <w:p w:rsidR="00702063" w:rsidRPr="000A5E5A" w:rsidRDefault="00322D9C" w:rsidP="000A5E5A">
      <w:pPr>
        <w:jc w:val="center"/>
      </w:pPr>
      <w:r>
        <w:t>Službena putovanja su manja zbog manje realizacije istih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10</w:t>
      </w:r>
      <w:r w:rsidRPr="000A5E5A">
        <w:t>.</w:t>
      </w:r>
    </w:p>
    <w:p w:rsidR="000A5E5A" w:rsidRDefault="007C7144" w:rsidP="000A5E5A">
      <w:pPr>
        <w:jc w:val="center"/>
      </w:pPr>
      <w:r>
        <w:t>Konto 3213</w:t>
      </w:r>
    </w:p>
    <w:p w:rsidR="007C7144" w:rsidRDefault="00322D9C" w:rsidP="000A5E5A">
      <w:pPr>
        <w:jc w:val="center"/>
      </w:pPr>
      <w:r>
        <w:t>Stručna usavršavanja zaposlenika su manja zbog manje realizacije istih</w:t>
      </w:r>
    </w:p>
    <w:p w:rsidR="00E94003" w:rsidRDefault="00E94003" w:rsidP="000A5E5A">
      <w:pPr>
        <w:jc w:val="center"/>
      </w:pPr>
    </w:p>
    <w:p w:rsidR="00E94003" w:rsidRDefault="00E94003" w:rsidP="000A5E5A">
      <w:pPr>
        <w:jc w:val="center"/>
      </w:pPr>
    </w:p>
    <w:p w:rsidR="00E94003" w:rsidRDefault="00E94003" w:rsidP="000A5E5A">
      <w:pPr>
        <w:jc w:val="center"/>
      </w:pPr>
      <w:r>
        <w:t>Bilješka 1</w:t>
      </w:r>
      <w:r w:rsidR="00AA05AA">
        <w:t>1</w:t>
      </w:r>
      <w:r>
        <w:t>.</w:t>
      </w:r>
    </w:p>
    <w:p w:rsidR="00E94003" w:rsidRDefault="00E94003" w:rsidP="000A5E5A">
      <w:pPr>
        <w:jc w:val="center"/>
      </w:pPr>
      <w:r>
        <w:t>Konto 322</w:t>
      </w:r>
      <w:r w:rsidR="00322D9C">
        <w:t>1</w:t>
      </w:r>
    </w:p>
    <w:p w:rsidR="00E94003" w:rsidRDefault="00322D9C" w:rsidP="000A5E5A">
      <w:pPr>
        <w:jc w:val="center"/>
      </w:pPr>
      <w:r>
        <w:t>Rashodi su manji zbog manje potrošnje istih</w:t>
      </w:r>
    </w:p>
    <w:p w:rsidR="007C7144" w:rsidRDefault="007C7144" w:rsidP="000A5E5A">
      <w:pPr>
        <w:jc w:val="center"/>
      </w:pPr>
    </w:p>
    <w:p w:rsidR="000A5E5A" w:rsidRPr="000A5E5A" w:rsidRDefault="000A5E5A" w:rsidP="000A5E5A">
      <w:pPr>
        <w:jc w:val="center"/>
      </w:pPr>
      <w:r w:rsidRPr="000A5E5A">
        <w:t>Bilješka 1</w:t>
      </w:r>
      <w:r w:rsidR="00AA05AA">
        <w:t>2</w:t>
      </w:r>
      <w:r w:rsidRPr="000A5E5A">
        <w:t>.</w:t>
      </w:r>
    </w:p>
    <w:p w:rsidR="000A5E5A" w:rsidRPr="000A5E5A" w:rsidRDefault="007C7144" w:rsidP="000A5E5A">
      <w:pPr>
        <w:jc w:val="center"/>
      </w:pPr>
      <w:r>
        <w:t>Konto 322</w:t>
      </w:r>
      <w:r w:rsidR="00286C8C">
        <w:t>2</w:t>
      </w:r>
    </w:p>
    <w:p w:rsidR="000A5E5A" w:rsidRDefault="00286C8C" w:rsidP="00E94003">
      <w:pPr>
        <w:jc w:val="center"/>
      </w:pPr>
      <w:r>
        <w:t>Materijal i sirovine su veći zbog veće potrošnje prehrane za učenike</w:t>
      </w:r>
    </w:p>
    <w:p w:rsidR="007C7144" w:rsidRPr="000A5E5A" w:rsidRDefault="007C7144" w:rsidP="00E94003">
      <w:pPr>
        <w:jc w:val="center"/>
      </w:pPr>
    </w:p>
    <w:p w:rsidR="000A5E5A" w:rsidRPr="000A5E5A" w:rsidRDefault="000A5E5A" w:rsidP="000A5E5A">
      <w:pPr>
        <w:jc w:val="center"/>
      </w:pPr>
      <w:r w:rsidRPr="000A5E5A">
        <w:t>Bilješka 1</w:t>
      </w:r>
      <w:r w:rsidR="00AA05AA">
        <w:t>3</w:t>
      </w:r>
      <w:r w:rsidRPr="000A5E5A">
        <w:t>.</w:t>
      </w:r>
    </w:p>
    <w:p w:rsidR="000A5E5A" w:rsidRDefault="007C7144" w:rsidP="000A5E5A">
      <w:pPr>
        <w:jc w:val="center"/>
      </w:pPr>
      <w:r>
        <w:t>Konto 32</w:t>
      </w:r>
      <w:r w:rsidR="00286C8C">
        <w:t>24</w:t>
      </w:r>
    </w:p>
    <w:p w:rsidR="00E94003" w:rsidRDefault="00286C8C" w:rsidP="000A5E5A">
      <w:pPr>
        <w:jc w:val="center"/>
      </w:pPr>
      <w:r>
        <w:t>Materijal i dijelovi za tekuće i investicijsko održavanje su manji zbog manje potrošnje istih</w:t>
      </w:r>
    </w:p>
    <w:p w:rsidR="00E94003" w:rsidRDefault="00E94003" w:rsidP="000A5E5A">
      <w:pPr>
        <w:jc w:val="center"/>
      </w:pPr>
    </w:p>
    <w:p w:rsidR="00E94003" w:rsidRDefault="00E94003" w:rsidP="00AA05AA"/>
    <w:p w:rsidR="00E94003" w:rsidRPr="000A5E5A" w:rsidRDefault="00E94003" w:rsidP="000A5E5A">
      <w:pPr>
        <w:jc w:val="center"/>
      </w:pPr>
    </w:p>
    <w:p w:rsidR="000A5E5A" w:rsidRPr="000A5E5A" w:rsidRDefault="000A5E5A" w:rsidP="000A5E5A">
      <w:pPr>
        <w:jc w:val="both"/>
      </w:pPr>
    </w:p>
    <w:p w:rsidR="00DC6D76" w:rsidRDefault="000A5E5A" w:rsidP="000A5E5A">
      <w:pPr>
        <w:jc w:val="center"/>
      </w:pPr>
      <w:r w:rsidRPr="000A5E5A">
        <w:t>Bilješka 1</w:t>
      </w:r>
      <w:r w:rsidR="00AA05AA">
        <w:t>4.</w:t>
      </w:r>
    </w:p>
    <w:p w:rsidR="000A5E5A" w:rsidRPr="000A5E5A" w:rsidRDefault="00DC6D76" w:rsidP="000A5E5A">
      <w:pPr>
        <w:jc w:val="center"/>
      </w:pPr>
      <w:r>
        <w:t>Konto 32</w:t>
      </w:r>
      <w:r w:rsidR="00286C8C">
        <w:t>25</w:t>
      </w:r>
    </w:p>
    <w:p w:rsidR="000A5E5A" w:rsidRDefault="00286C8C" w:rsidP="000A5E5A">
      <w:pPr>
        <w:jc w:val="center"/>
      </w:pPr>
      <w:r>
        <w:t>Sitni inventar je veći zbog obnove inventara školske kuhinje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5</w:t>
      </w:r>
      <w:r>
        <w:t>.</w:t>
      </w:r>
    </w:p>
    <w:p w:rsidR="00DC6D76" w:rsidRDefault="00DC6D76" w:rsidP="000A5E5A">
      <w:pPr>
        <w:jc w:val="center"/>
      </w:pPr>
      <w:r>
        <w:t>Konto 32</w:t>
      </w:r>
      <w:r w:rsidR="00286C8C">
        <w:t>27</w:t>
      </w:r>
    </w:p>
    <w:p w:rsidR="00DC6D76" w:rsidRDefault="00286C8C" w:rsidP="000A5E5A">
      <w:pPr>
        <w:jc w:val="center"/>
      </w:pPr>
      <w:r>
        <w:t>Službena, radna i zaštitna odjeća i obuća je manja zbog manje potrošnje istih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6</w:t>
      </w:r>
      <w:r>
        <w:t>.</w:t>
      </w:r>
    </w:p>
    <w:p w:rsidR="00DC6D76" w:rsidRDefault="00DC6D76" w:rsidP="000A5E5A">
      <w:pPr>
        <w:jc w:val="center"/>
      </w:pPr>
      <w:r>
        <w:t>Konto 3</w:t>
      </w:r>
      <w:r w:rsidR="00286C8C">
        <w:t>231</w:t>
      </w:r>
    </w:p>
    <w:p w:rsidR="00DC6D76" w:rsidRDefault="00286C8C" w:rsidP="000A5E5A">
      <w:pPr>
        <w:jc w:val="center"/>
      </w:pPr>
      <w:r>
        <w:t>Usluge telefona, pošte i prijevoza su manje zbog manje potrošnje istih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7</w:t>
      </w:r>
      <w:r>
        <w:t>.</w:t>
      </w:r>
    </w:p>
    <w:p w:rsidR="00DC6D76" w:rsidRDefault="00DC6D76" w:rsidP="000A5E5A">
      <w:pPr>
        <w:jc w:val="center"/>
      </w:pPr>
      <w:r>
        <w:t xml:space="preserve">Konto </w:t>
      </w:r>
      <w:r w:rsidR="00286C8C">
        <w:t>3236</w:t>
      </w:r>
    </w:p>
    <w:p w:rsidR="00DC6D76" w:rsidRDefault="00286C8C" w:rsidP="000A5E5A">
      <w:pPr>
        <w:jc w:val="center"/>
      </w:pPr>
      <w:r>
        <w:t>Zdravstvene i veterinarske usluge su manje zbog manjeg broja odlaska radnika na sistematski pregled</w:t>
      </w:r>
      <w:r w:rsidR="00DC6D76">
        <w:t xml:space="preserve"> </w:t>
      </w:r>
    </w:p>
    <w:p w:rsidR="00286C8C" w:rsidRDefault="00286C8C" w:rsidP="000A5E5A">
      <w:pPr>
        <w:jc w:val="center"/>
      </w:pPr>
    </w:p>
    <w:p w:rsidR="00286C8C" w:rsidRDefault="00286C8C" w:rsidP="000A5E5A">
      <w:pPr>
        <w:jc w:val="center"/>
      </w:pPr>
      <w:r>
        <w:t>Bilješka 18.</w:t>
      </w:r>
    </w:p>
    <w:p w:rsidR="00286C8C" w:rsidRDefault="00286C8C" w:rsidP="000A5E5A">
      <w:pPr>
        <w:jc w:val="center"/>
      </w:pPr>
      <w:r>
        <w:t>Konto 3238</w:t>
      </w:r>
    </w:p>
    <w:p w:rsidR="00286C8C" w:rsidRDefault="00286C8C" w:rsidP="000A5E5A">
      <w:pPr>
        <w:jc w:val="center"/>
      </w:pPr>
      <w:r>
        <w:t>Računalne usluge su manje zbog manje potrošnje istih</w:t>
      </w:r>
    </w:p>
    <w:p w:rsidR="00286C8C" w:rsidRDefault="00286C8C" w:rsidP="000A5E5A">
      <w:pPr>
        <w:jc w:val="center"/>
      </w:pPr>
    </w:p>
    <w:p w:rsidR="00286C8C" w:rsidRDefault="00286C8C" w:rsidP="000A5E5A">
      <w:pPr>
        <w:jc w:val="center"/>
      </w:pPr>
      <w:r>
        <w:t>Bilješka 19.</w:t>
      </w:r>
    </w:p>
    <w:p w:rsidR="00286C8C" w:rsidRDefault="00286C8C" w:rsidP="000A5E5A">
      <w:pPr>
        <w:jc w:val="center"/>
      </w:pPr>
      <w:r>
        <w:t>Konto 3239</w:t>
      </w:r>
    </w:p>
    <w:p w:rsidR="00286C8C" w:rsidRDefault="00286C8C" w:rsidP="000A5E5A">
      <w:pPr>
        <w:jc w:val="center"/>
      </w:pPr>
      <w:r>
        <w:t>Ostale usluge su veće zbog veće potrošnje istih</w:t>
      </w:r>
    </w:p>
    <w:p w:rsidR="00286C8C" w:rsidRDefault="00286C8C" w:rsidP="000A5E5A">
      <w:pPr>
        <w:jc w:val="center"/>
      </w:pPr>
    </w:p>
    <w:p w:rsidR="00286C8C" w:rsidRDefault="00286C8C" w:rsidP="000A5E5A">
      <w:pPr>
        <w:jc w:val="center"/>
      </w:pPr>
      <w:r>
        <w:t>Bilješka 20.</w:t>
      </w:r>
    </w:p>
    <w:p w:rsidR="00286C8C" w:rsidRDefault="00286C8C" w:rsidP="000A5E5A">
      <w:pPr>
        <w:jc w:val="center"/>
      </w:pPr>
      <w:r>
        <w:t>Konto 3292</w:t>
      </w:r>
    </w:p>
    <w:p w:rsidR="00286C8C" w:rsidRDefault="00286C8C" w:rsidP="000A5E5A">
      <w:pPr>
        <w:jc w:val="center"/>
      </w:pPr>
      <w:r>
        <w:t>Premije osiguranja su manje zbog manje premije uplate osiguranja</w:t>
      </w:r>
    </w:p>
    <w:p w:rsidR="00286C8C" w:rsidRDefault="00286C8C" w:rsidP="000A5E5A">
      <w:pPr>
        <w:jc w:val="center"/>
      </w:pPr>
    </w:p>
    <w:p w:rsidR="00286C8C" w:rsidRDefault="00286C8C" w:rsidP="000A5E5A">
      <w:pPr>
        <w:jc w:val="center"/>
      </w:pPr>
      <w:r>
        <w:t>Bilješka 21.</w:t>
      </w:r>
    </w:p>
    <w:p w:rsidR="00286C8C" w:rsidRDefault="00286C8C" w:rsidP="000A5E5A">
      <w:pPr>
        <w:jc w:val="center"/>
      </w:pPr>
      <w:r>
        <w:t>Konto 3299</w:t>
      </w:r>
    </w:p>
    <w:p w:rsidR="00286C8C" w:rsidRDefault="00286C8C" w:rsidP="000A5E5A">
      <w:pPr>
        <w:jc w:val="center"/>
      </w:pPr>
      <w:r>
        <w:t>Ostali nespomenuti rashodi poslovanja</w:t>
      </w:r>
    </w:p>
    <w:p w:rsidR="00D27B25" w:rsidRDefault="00D27B25" w:rsidP="000A5E5A">
      <w:pPr>
        <w:jc w:val="center"/>
      </w:pPr>
    </w:p>
    <w:p w:rsidR="00D27B25" w:rsidRDefault="00D27B25" w:rsidP="000A5E5A">
      <w:pPr>
        <w:jc w:val="center"/>
      </w:pPr>
      <w:r>
        <w:t>Bilješka 22.</w:t>
      </w:r>
    </w:p>
    <w:p w:rsidR="00D27B25" w:rsidRDefault="00D27B25" w:rsidP="000A5E5A">
      <w:pPr>
        <w:jc w:val="center"/>
      </w:pPr>
      <w:r>
        <w:t>Konto 3431</w:t>
      </w:r>
    </w:p>
    <w:p w:rsidR="00D27B25" w:rsidRDefault="00D27B25" w:rsidP="000A5E5A">
      <w:pPr>
        <w:jc w:val="center"/>
      </w:pPr>
      <w:r>
        <w:t>Bankarske usluge i usluge platnog prometa su manje zbog manje potrošnje istih</w:t>
      </w:r>
    </w:p>
    <w:p w:rsidR="00D27B25" w:rsidRDefault="00D27B25" w:rsidP="000A5E5A">
      <w:pPr>
        <w:jc w:val="center"/>
      </w:pPr>
    </w:p>
    <w:p w:rsidR="00D27B25" w:rsidRDefault="00D27B25" w:rsidP="000A5E5A">
      <w:pPr>
        <w:jc w:val="center"/>
      </w:pPr>
      <w:r>
        <w:t>Bilješka 23.</w:t>
      </w:r>
    </w:p>
    <w:p w:rsidR="00D27B25" w:rsidRDefault="00D27B25" w:rsidP="000A5E5A">
      <w:pPr>
        <w:jc w:val="center"/>
      </w:pPr>
      <w:r>
        <w:t>Konto 3433</w:t>
      </w:r>
    </w:p>
    <w:p w:rsidR="00D27B25" w:rsidRDefault="00D27B25" w:rsidP="000A5E5A">
      <w:pPr>
        <w:jc w:val="center"/>
      </w:pPr>
      <w:r>
        <w:t>Zatezne kamate su manje zbog manje isplate istih</w:t>
      </w:r>
    </w:p>
    <w:p w:rsidR="00525BD9" w:rsidRDefault="00286C8C" w:rsidP="00D27B25">
      <w:pPr>
        <w:jc w:val="center"/>
      </w:pPr>
      <w:r>
        <w:t xml:space="preserve"> </w:t>
      </w:r>
    </w:p>
    <w:p w:rsidR="002A0C34" w:rsidRDefault="00AA05AA" w:rsidP="009D40F6">
      <w:pPr>
        <w:rPr>
          <w:b/>
        </w:rPr>
      </w:pPr>
      <w:r w:rsidRPr="002A0C34">
        <w:rPr>
          <w:b/>
        </w:rPr>
        <w:t>U odnosu na 31.12.202</w:t>
      </w:r>
      <w:r w:rsidR="00D27B25">
        <w:rPr>
          <w:b/>
        </w:rPr>
        <w:t>2</w:t>
      </w:r>
      <w:r w:rsidRPr="002A0C34">
        <w:rPr>
          <w:b/>
        </w:rPr>
        <w:t xml:space="preserve">. godine, došlo je do </w:t>
      </w:r>
      <w:r w:rsidR="006D297A" w:rsidRPr="002A0C34">
        <w:rPr>
          <w:b/>
        </w:rPr>
        <w:t xml:space="preserve">korekcije rezultata jer je </w:t>
      </w:r>
      <w:r w:rsidR="00015339" w:rsidRPr="002A0C34">
        <w:rPr>
          <w:b/>
        </w:rPr>
        <w:t xml:space="preserve">u proračun </w:t>
      </w:r>
    </w:p>
    <w:p w:rsidR="002A0C34" w:rsidRDefault="00015339" w:rsidP="009D40F6">
      <w:pPr>
        <w:rPr>
          <w:b/>
        </w:rPr>
      </w:pPr>
      <w:r w:rsidRPr="002A0C34">
        <w:rPr>
          <w:b/>
        </w:rPr>
        <w:t xml:space="preserve">Varaždinske županije vraćen višak primljenih sredstava za PDV za projekt Školska </w:t>
      </w:r>
    </w:p>
    <w:p w:rsidR="00525BD9" w:rsidRDefault="00015339" w:rsidP="009D40F6">
      <w:pPr>
        <w:rPr>
          <w:b/>
        </w:rPr>
      </w:pPr>
      <w:r w:rsidRPr="002A0C34">
        <w:rPr>
          <w:b/>
        </w:rPr>
        <w:t xml:space="preserve">shema u ukupnom iznosu od </w:t>
      </w:r>
      <w:r w:rsidR="00D27B25">
        <w:rPr>
          <w:b/>
        </w:rPr>
        <w:t xml:space="preserve">168,16 </w:t>
      </w:r>
      <w:r w:rsidR="0001422E">
        <w:rPr>
          <w:b/>
        </w:rPr>
        <w:t>€</w:t>
      </w:r>
      <w:r w:rsidR="002A0C34">
        <w:rPr>
          <w:b/>
        </w:rPr>
        <w:t>.</w:t>
      </w:r>
    </w:p>
    <w:p w:rsidR="009D40F6" w:rsidRPr="002A0C34" w:rsidRDefault="009D40F6" w:rsidP="009D40F6">
      <w:pPr>
        <w:rPr>
          <w:b/>
        </w:rPr>
      </w:pPr>
      <w:r>
        <w:rPr>
          <w:b/>
        </w:rPr>
        <w:t>Manjak prihoda poslovanja podmirit će se refundacijom sredstava MZO za školsku kuhinju.</w:t>
      </w:r>
      <w:bookmarkStart w:id="1" w:name="_GoBack"/>
      <w:bookmarkEnd w:id="1"/>
    </w:p>
    <w:p w:rsidR="00525BD9" w:rsidRDefault="00525BD9" w:rsidP="009D40F6"/>
    <w:p w:rsidR="009D40F6" w:rsidRDefault="009D40F6" w:rsidP="009D40F6"/>
    <w:p w:rsidR="009D40F6" w:rsidRDefault="009D40F6" w:rsidP="009D40F6"/>
    <w:p w:rsidR="009D40F6" w:rsidRDefault="009D40F6" w:rsidP="009D40F6"/>
    <w:p w:rsidR="00525BD9" w:rsidRDefault="00525BD9" w:rsidP="009D40F6">
      <w:pPr>
        <w:jc w:val="center"/>
      </w:pPr>
    </w:p>
    <w:p w:rsidR="000A5E5A" w:rsidRPr="000A5E5A" w:rsidRDefault="000A5E5A" w:rsidP="000A5E5A">
      <w:pPr>
        <w:jc w:val="center"/>
      </w:pPr>
    </w:p>
    <w:p w:rsidR="000A5E5A" w:rsidRDefault="000A5E5A" w:rsidP="000A5E5A">
      <w:pPr>
        <w:jc w:val="center"/>
        <w:rPr>
          <w:b/>
          <w:sz w:val="28"/>
          <w:szCs w:val="28"/>
        </w:rPr>
      </w:pPr>
      <w:r w:rsidRPr="000A5E5A">
        <w:rPr>
          <w:b/>
          <w:sz w:val="28"/>
          <w:szCs w:val="28"/>
        </w:rPr>
        <w:t>BILJEŠKE UZ IZVJEŠTAJ O OBVEZAMA</w:t>
      </w:r>
    </w:p>
    <w:p w:rsidR="00ED0AE7" w:rsidRPr="000A5E5A" w:rsidRDefault="00ED0AE7" w:rsidP="000A5E5A">
      <w:pPr>
        <w:jc w:val="center"/>
        <w:rPr>
          <w:b/>
          <w:sz w:val="28"/>
          <w:szCs w:val="28"/>
        </w:rPr>
      </w:pPr>
    </w:p>
    <w:p w:rsidR="000A5E5A" w:rsidRPr="000A5E5A" w:rsidRDefault="000A5E5A" w:rsidP="000A5E5A">
      <w:pPr>
        <w:jc w:val="center"/>
      </w:pPr>
      <w:r w:rsidRPr="000A5E5A">
        <w:t>Bilješka.1</w:t>
      </w:r>
    </w:p>
    <w:p w:rsidR="000A5E5A" w:rsidRPr="000A5E5A" w:rsidRDefault="00FB4145" w:rsidP="000A5E5A">
      <w:pPr>
        <w:jc w:val="center"/>
      </w:pPr>
      <w:r>
        <w:t>Š (</w:t>
      </w:r>
      <w:r w:rsidR="000A5E5A" w:rsidRPr="000A5E5A">
        <w:t>V006</w:t>
      </w:r>
      <w:r>
        <w:t>)</w:t>
      </w:r>
      <w:r w:rsidR="000A5E5A" w:rsidRPr="000A5E5A">
        <w:t xml:space="preserve"> Stanje obveza na kraju izvještajnog razdoblja</w:t>
      </w:r>
    </w:p>
    <w:p w:rsidR="000A5E5A" w:rsidRPr="000A5E5A" w:rsidRDefault="000A5E5A" w:rsidP="000A5E5A">
      <w:pPr>
        <w:jc w:val="center"/>
      </w:pPr>
    </w:p>
    <w:p w:rsidR="000A5E5A" w:rsidRPr="000A5E5A" w:rsidRDefault="000A5E5A" w:rsidP="000A5E5A">
      <w:pPr>
        <w:jc w:val="both"/>
      </w:pPr>
    </w:p>
    <w:p w:rsidR="000A5E5A" w:rsidRDefault="000A5E5A" w:rsidP="000A5E5A">
      <w:pPr>
        <w:jc w:val="both"/>
      </w:pPr>
      <w:r w:rsidRPr="000A5E5A">
        <w:t xml:space="preserve">Iznos od </w:t>
      </w:r>
      <w:r w:rsidR="0001422E">
        <w:t>113.213,17 €</w:t>
      </w:r>
      <w:r w:rsidRPr="000A5E5A">
        <w:t xml:space="preserve"> na ND23 odnosi se na nedospjele obveze za :</w:t>
      </w:r>
    </w:p>
    <w:p w:rsidR="00FB4145" w:rsidRPr="000A5E5A" w:rsidRDefault="00FB4145" w:rsidP="000A5E5A">
      <w:pPr>
        <w:jc w:val="both"/>
      </w:pPr>
    </w:p>
    <w:p w:rsidR="000A5E5A" w:rsidRPr="000A5E5A" w:rsidRDefault="000A5E5A" w:rsidP="000A5E5A">
      <w:pPr>
        <w:numPr>
          <w:ilvl w:val="0"/>
          <w:numId w:val="3"/>
        </w:numPr>
        <w:tabs>
          <w:tab w:val="decimal" w:pos="9000"/>
        </w:tabs>
      </w:pPr>
      <w:r w:rsidRPr="000A5E5A">
        <w:t>obveze za zaposlene</w:t>
      </w:r>
      <w:r w:rsidRPr="000A5E5A">
        <w:tab/>
      </w:r>
      <w:r w:rsidR="0001422E">
        <w:t>88.283,58 €</w:t>
      </w:r>
    </w:p>
    <w:p w:rsidR="000A5E5A" w:rsidRPr="00FB4145" w:rsidRDefault="000A5E5A" w:rsidP="00FB4145">
      <w:pPr>
        <w:numPr>
          <w:ilvl w:val="0"/>
          <w:numId w:val="3"/>
        </w:numPr>
        <w:tabs>
          <w:tab w:val="decimal" w:pos="9000"/>
        </w:tabs>
        <w:rPr>
          <w:bCs/>
        </w:rPr>
      </w:pPr>
      <w:r w:rsidRPr="000A5E5A">
        <w:rPr>
          <w:bCs/>
        </w:rPr>
        <w:t>obveze za materijalne rashode</w:t>
      </w:r>
      <w:r w:rsidRPr="000A5E5A">
        <w:rPr>
          <w:bCs/>
        </w:rPr>
        <w:tab/>
      </w:r>
      <w:r w:rsidR="0001422E">
        <w:rPr>
          <w:bCs/>
        </w:rPr>
        <w:t>24.929,59 €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both"/>
      </w:pPr>
      <w:r w:rsidRPr="000A5E5A">
        <w:t xml:space="preserve">Pod šifrom V007 je stanje dospjelih obveza na kraju izvještajnog razdoblja u iznosu od </w:t>
      </w:r>
      <w:r w:rsidR="006B1EF6">
        <w:t>24.929,59 €.</w:t>
      </w:r>
      <w:r w:rsidRPr="000A5E5A">
        <w:t xml:space="preserve"> Obveze se odnose na međusobne obveze subjekata općeg proračuna odnosno na obveze za refundaciju bolovanja na teret HZZO-a.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both"/>
      </w:pPr>
      <w:r w:rsidRPr="000A5E5A">
        <w:t xml:space="preserve">U </w:t>
      </w:r>
      <w:r w:rsidR="00AA05AA">
        <w:t>Varaždinskim Toplic</w:t>
      </w:r>
      <w:r w:rsidR="00A22872">
        <w:t>a</w:t>
      </w:r>
      <w:r w:rsidR="00AA05AA">
        <w:t>ma,</w:t>
      </w:r>
      <w:r w:rsidR="00A22872">
        <w:t xml:space="preserve"> </w:t>
      </w:r>
      <w:r w:rsidR="0001422E">
        <w:t>10</w:t>
      </w:r>
      <w:r w:rsidR="00AA05AA">
        <w:t>.</w:t>
      </w:r>
      <w:r w:rsidR="002A0C34">
        <w:t xml:space="preserve">srpnja </w:t>
      </w:r>
      <w:r w:rsidRPr="000A5E5A">
        <w:t>202</w:t>
      </w:r>
      <w:r w:rsidR="0001422E">
        <w:t>3</w:t>
      </w:r>
      <w:r w:rsidRPr="000A5E5A">
        <w:t xml:space="preserve">.g. </w:t>
      </w:r>
    </w:p>
    <w:p w:rsidR="000A5E5A" w:rsidRPr="000A5E5A" w:rsidRDefault="000A5E5A" w:rsidP="000A5E5A">
      <w:pPr>
        <w:jc w:val="both"/>
      </w:pPr>
    </w:p>
    <w:p w:rsidR="000A5E5A" w:rsidRDefault="000A5E5A" w:rsidP="000A5E5A">
      <w:pPr>
        <w:jc w:val="both"/>
      </w:pPr>
    </w:p>
    <w:p w:rsidR="002A0C34" w:rsidRPr="000A5E5A" w:rsidRDefault="002A0C34" w:rsidP="000A5E5A">
      <w:pPr>
        <w:jc w:val="both"/>
      </w:pPr>
    </w:p>
    <w:p w:rsidR="002A0C34" w:rsidRDefault="000A5E5A" w:rsidP="000A5E5A">
      <w:pPr>
        <w:jc w:val="both"/>
      </w:pPr>
      <w:r w:rsidRPr="000A5E5A">
        <w:t>Osoba za kontaktiranje:</w:t>
      </w:r>
    </w:p>
    <w:p w:rsidR="000A5E5A" w:rsidRPr="000A5E5A" w:rsidRDefault="00AA05AA" w:rsidP="000A5E5A">
      <w:pPr>
        <w:jc w:val="both"/>
      </w:pPr>
      <w:r>
        <w:t xml:space="preserve">Karolina </w:t>
      </w:r>
      <w:proofErr w:type="spellStart"/>
      <w:r>
        <w:t>Kögl</w:t>
      </w:r>
      <w:proofErr w:type="spellEnd"/>
      <w:r>
        <w:t>-Horvat</w:t>
      </w:r>
    </w:p>
    <w:p w:rsidR="000A5E5A" w:rsidRPr="000A5E5A" w:rsidRDefault="000A5E5A" w:rsidP="000A5E5A">
      <w:pPr>
        <w:jc w:val="both"/>
      </w:pPr>
      <w:r w:rsidRPr="000A5E5A">
        <w:t>Telefon: 042/62</w:t>
      </w:r>
      <w:r w:rsidR="00AA05AA">
        <w:t>4-055</w:t>
      </w:r>
    </w:p>
    <w:p w:rsidR="000A5E5A" w:rsidRDefault="000A5E5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0A5E5A" w:rsidRPr="000A5E5A" w:rsidRDefault="000A5E5A" w:rsidP="00AA05AA">
      <w:pPr>
        <w:ind w:left="72" w:firstLine="6300"/>
        <w:jc w:val="center"/>
        <w:rPr>
          <w:b/>
        </w:rPr>
      </w:pPr>
      <w:r w:rsidRPr="000A5E5A">
        <w:rPr>
          <w:b/>
        </w:rPr>
        <w:t>Odgovorna osoba</w:t>
      </w:r>
    </w:p>
    <w:p w:rsidR="000A5E5A" w:rsidRPr="000A5E5A" w:rsidRDefault="000A5E5A" w:rsidP="000A5E5A">
      <w:pPr>
        <w:ind w:firstLine="6300"/>
        <w:jc w:val="center"/>
        <w:rPr>
          <w:b/>
        </w:rPr>
      </w:pPr>
    </w:p>
    <w:p w:rsidR="000A5E5A" w:rsidRPr="000A5E5A" w:rsidRDefault="00AA05AA" w:rsidP="00AA05AA">
      <w:pPr>
        <w:ind w:left="4248" w:firstLine="708"/>
        <w:rPr>
          <w:b/>
        </w:rPr>
      </w:pPr>
      <w:r>
        <w:rPr>
          <w:b/>
        </w:rPr>
        <w:t>Goranka Štefanić, ravnateljica škole</w:t>
      </w:r>
    </w:p>
    <w:p w:rsidR="00E9090C" w:rsidRDefault="009D40F6"/>
    <w:sectPr w:rsidR="00E9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BF"/>
    <w:multiLevelType w:val="hybridMultilevel"/>
    <w:tmpl w:val="E9F63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610"/>
    <w:multiLevelType w:val="hybridMultilevel"/>
    <w:tmpl w:val="A9AEF3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A"/>
    <w:rsid w:val="0001422E"/>
    <w:rsid w:val="00015339"/>
    <w:rsid w:val="00040E5D"/>
    <w:rsid w:val="00056A5B"/>
    <w:rsid w:val="000A5E5A"/>
    <w:rsid w:val="00242C1C"/>
    <w:rsid w:val="00265CF5"/>
    <w:rsid w:val="00286C8C"/>
    <w:rsid w:val="002A0C34"/>
    <w:rsid w:val="00322D9C"/>
    <w:rsid w:val="003A68E4"/>
    <w:rsid w:val="00525BD9"/>
    <w:rsid w:val="006B1EF6"/>
    <w:rsid w:val="006D297A"/>
    <w:rsid w:val="00702063"/>
    <w:rsid w:val="007C7144"/>
    <w:rsid w:val="00824BA6"/>
    <w:rsid w:val="00841C49"/>
    <w:rsid w:val="00887406"/>
    <w:rsid w:val="00891FFD"/>
    <w:rsid w:val="008B0D9D"/>
    <w:rsid w:val="00991952"/>
    <w:rsid w:val="009D40F6"/>
    <w:rsid w:val="00A22872"/>
    <w:rsid w:val="00AA05AA"/>
    <w:rsid w:val="00B179EF"/>
    <w:rsid w:val="00C72426"/>
    <w:rsid w:val="00D27B25"/>
    <w:rsid w:val="00DB0B7E"/>
    <w:rsid w:val="00DC6D76"/>
    <w:rsid w:val="00E94003"/>
    <w:rsid w:val="00EC668D"/>
    <w:rsid w:val="00ED0AE7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ECD"/>
  <w15:chartTrackingRefBased/>
  <w15:docId w15:val="{D7BA5D2C-B271-46BA-8B8B-B06DB5D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5E5A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5E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0A5E5A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0A5E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0A5E5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A5E5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E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E5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Kogl -  Horvat</dc:creator>
  <cp:keywords/>
  <dc:description/>
  <cp:lastModifiedBy>Karolina Kogl -  Horvat</cp:lastModifiedBy>
  <cp:revision>7</cp:revision>
  <cp:lastPrinted>2023-07-10T07:55:00Z</cp:lastPrinted>
  <dcterms:created xsi:type="dcterms:W3CDTF">2023-07-10T07:55:00Z</dcterms:created>
  <dcterms:modified xsi:type="dcterms:W3CDTF">2023-07-10T08:28:00Z</dcterms:modified>
</cp:coreProperties>
</file>