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9D" w:rsidRDefault="00F6219D" w:rsidP="00F6219D">
      <w:pPr>
        <w:shd w:val="clear" w:color="auto" w:fill="FFFFFF" w:themeFill="background1"/>
        <w:rPr>
          <w:rFonts w:asciiTheme="minorHAnsi" w:hAnsiTheme="minorHAnsi"/>
          <w:b/>
          <w:sz w:val="24"/>
          <w:szCs w:val="24"/>
          <w:highlight w:val="lightGray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highlight w:val="lightGray"/>
        </w:rPr>
        <w:t xml:space="preserve">Poštovani roditelji, </w:t>
      </w:r>
    </w:p>
    <w:p w:rsidR="00F6219D" w:rsidRDefault="00F6219D" w:rsidP="00F6219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 xml:space="preserve"> obavještavamo Vas o mogućnostima korištenja usluga Savjetovališta za zaštitu mentalnog zdravlja i prevenciju ovisnosti i Savjetovališta za alkoholom uzrokovane poremećaje</w:t>
      </w:r>
      <w:r>
        <w:rPr>
          <w:rFonts w:asciiTheme="minorHAnsi" w:hAnsiTheme="minorHAnsi"/>
          <w:b/>
          <w:sz w:val="24"/>
          <w:szCs w:val="24"/>
        </w:rPr>
        <w:t xml:space="preserve">, te </w:t>
      </w:r>
      <w:r>
        <w:rPr>
          <w:rFonts w:asciiTheme="minorHAnsi" w:hAnsiTheme="minorHAnsi" w:cs="Calibri"/>
          <w:b/>
          <w:sz w:val="24"/>
          <w:szCs w:val="24"/>
          <w:highlight w:val="lightGray"/>
        </w:rPr>
        <w:t>S</w:t>
      </w:r>
      <w:r w:rsidRPr="00780296">
        <w:rPr>
          <w:rFonts w:asciiTheme="minorHAnsi" w:hAnsiTheme="minorHAnsi" w:cs="Calibri"/>
          <w:b/>
          <w:sz w:val="24"/>
          <w:szCs w:val="24"/>
          <w:highlight w:val="lightGray"/>
        </w:rPr>
        <w:t>avjetovališta za prevenciju zdravstvenih rizika povezanih s prehranom</w:t>
      </w:r>
      <w:r>
        <w:rPr>
          <w:rFonts w:asciiTheme="minorHAnsi" w:hAnsiTheme="minorHAnsi" w:cs="Calibri"/>
          <w:b/>
          <w:sz w:val="24"/>
          <w:szCs w:val="24"/>
        </w:rPr>
        <w:t xml:space="preserve"> koja djeluju pri </w:t>
      </w:r>
      <w:r>
        <w:rPr>
          <w:rFonts w:asciiTheme="minorHAnsi" w:hAnsiTheme="minorHAnsi"/>
          <w:b/>
          <w:bCs/>
          <w:sz w:val="24"/>
          <w:szCs w:val="24"/>
          <w:shd w:val="clear" w:color="auto" w:fill="F2F2F2" w:themeFill="background1" w:themeFillShade="F2"/>
          <w:lang w:val="en-US"/>
        </w:rPr>
        <w:t xml:space="preserve">ZZJZ </w:t>
      </w:r>
      <w:proofErr w:type="spellStart"/>
      <w:r>
        <w:rPr>
          <w:rFonts w:asciiTheme="minorHAnsi" w:hAnsiTheme="minorHAnsi"/>
          <w:b/>
          <w:bCs/>
          <w:sz w:val="24"/>
          <w:szCs w:val="24"/>
          <w:shd w:val="clear" w:color="auto" w:fill="F2F2F2" w:themeFill="background1" w:themeFillShade="F2"/>
          <w:lang w:val="en-US"/>
        </w:rPr>
        <w:t>Varaždinske</w:t>
      </w:r>
      <w:proofErr w:type="spellEnd"/>
      <w:r>
        <w:rPr>
          <w:rFonts w:asciiTheme="minorHAnsi" w:hAnsiTheme="minorHAnsi"/>
          <w:b/>
          <w:bCs/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  <w:shd w:val="clear" w:color="auto" w:fill="F2F2F2" w:themeFill="background1" w:themeFillShade="F2"/>
          <w:lang w:val="en-US"/>
        </w:rPr>
        <w:t>županije</w:t>
      </w:r>
      <w:proofErr w:type="spellEnd"/>
      <w:r>
        <w:rPr>
          <w:rFonts w:asciiTheme="minorHAnsi" w:hAnsiTheme="minorHAnsi"/>
          <w:b/>
          <w:bCs/>
          <w:sz w:val="24"/>
          <w:szCs w:val="24"/>
          <w:shd w:val="clear" w:color="auto" w:fill="F2F2F2" w:themeFill="background1" w:themeFillShade="F2"/>
          <w:lang w:val="en-US"/>
        </w:rPr>
        <w:t xml:space="preserve"> .</w:t>
      </w:r>
    </w:p>
    <w:p w:rsidR="00F6219D" w:rsidRDefault="00F6219D" w:rsidP="00F6219D">
      <w:pPr>
        <w:shd w:val="clear" w:color="auto" w:fill="FFFFFF" w:themeFill="background1"/>
        <w:rPr>
          <w:rFonts w:asciiTheme="minorHAnsi" w:hAnsiTheme="minorHAnsi"/>
          <w:b/>
          <w:sz w:val="24"/>
          <w:szCs w:val="24"/>
          <w:highlight w:val="lightGray"/>
        </w:rPr>
      </w:pPr>
    </w:p>
    <w:p w:rsidR="00F6219D" w:rsidRDefault="00F6219D" w:rsidP="00F6219D">
      <w:pPr>
        <w:shd w:val="clear" w:color="auto" w:fill="FFFFFF" w:themeFill="background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 xml:space="preserve"> Usluge interdisciplinarnog</w:t>
      </w:r>
      <w:r>
        <w:rPr>
          <w:rFonts w:asciiTheme="minorHAnsi" w:hAnsiTheme="minorHAnsi"/>
          <w:sz w:val="24"/>
          <w:szCs w:val="24"/>
          <w:highlight w:val="lightGray"/>
        </w:rPr>
        <w:t xml:space="preserve"> </w:t>
      </w:r>
      <w:r>
        <w:rPr>
          <w:rFonts w:asciiTheme="minorHAnsi" w:hAnsiTheme="minorHAnsi"/>
          <w:b/>
          <w:sz w:val="24"/>
          <w:szCs w:val="24"/>
          <w:highlight w:val="lightGray"/>
        </w:rPr>
        <w:t>Savjetovališta za zaštitu mentalnog zdravlja i prevenciju ovisnosti i Savjetovališta za alkoholom uzrokovane poremećaje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F6219D" w:rsidRDefault="00F6219D" w:rsidP="00F621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Savjetovalište za zaštitu mentalnog zdravlja i prevenciju ovisnosti </w:t>
      </w:r>
      <w:r>
        <w:rPr>
          <w:rFonts w:asciiTheme="minorHAnsi" w:hAnsiTheme="minorHAnsi"/>
          <w:sz w:val="24"/>
          <w:szCs w:val="24"/>
        </w:rPr>
        <w:t xml:space="preserve">djeluje u okviru istoimenog odjela od 2010. godine, u kojem periodu do sada se na tretman i savjetovanje javilo oko 900 djece i mladih, s područja Varaždinske županije,  s članovima njihove obitelji. </w:t>
      </w:r>
    </w:p>
    <w:p w:rsidR="00F6219D" w:rsidRDefault="00F6219D" w:rsidP="00F621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Škola kao odgojna ustanova može prema indiciranoj potrebi uputiti roditelje u Savjetovalište te o tome tražiti povratnu informaciju. Također isto može biti učinjeno i posredstvom nadležnog školskog liječnika, neovisno o provedbi ranije spomenutog </w:t>
      </w:r>
      <w:proofErr w:type="spellStart"/>
      <w:r>
        <w:rPr>
          <w:rFonts w:asciiTheme="minorHAnsi" w:hAnsiTheme="minorHAnsi"/>
          <w:sz w:val="24"/>
          <w:szCs w:val="24"/>
        </w:rPr>
        <w:t>skrininga</w:t>
      </w:r>
      <w:proofErr w:type="spellEnd"/>
      <w:r>
        <w:rPr>
          <w:rFonts w:asciiTheme="minorHAnsi" w:hAnsiTheme="minorHAnsi"/>
          <w:sz w:val="24"/>
          <w:szCs w:val="24"/>
        </w:rPr>
        <w:t xml:space="preserve"> na mentalno zdravlje (cilj je </w:t>
      </w:r>
      <w:proofErr w:type="spellStart"/>
      <w:r>
        <w:rPr>
          <w:rFonts w:asciiTheme="minorHAnsi" w:hAnsiTheme="minorHAnsi"/>
          <w:sz w:val="24"/>
          <w:szCs w:val="24"/>
        </w:rPr>
        <w:t>skrininga</w:t>
      </w:r>
      <w:proofErr w:type="spellEnd"/>
      <w:r>
        <w:rPr>
          <w:rFonts w:asciiTheme="minorHAnsi" w:hAnsiTheme="minorHAnsi"/>
          <w:sz w:val="24"/>
          <w:szCs w:val="24"/>
        </w:rPr>
        <w:t xml:space="preserve"> detekcija mentalnih poteškoća kod naizgled zdrave djece , dok indicirana prevencija podrazumijeva uočavanje određenih poteškoća u ponašanju i učenju od strane nastavnika i stručnih suradnika škole i daljnji postupak sukladno uočenom problemu). </w:t>
      </w:r>
    </w:p>
    <w:p w:rsidR="00F6219D" w:rsidRDefault="00F6219D" w:rsidP="00F621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Savjetovalištu djeluje</w:t>
      </w:r>
      <w:r>
        <w:rPr>
          <w:rFonts w:asciiTheme="minorHAnsi" w:hAnsiTheme="minorHAnsi"/>
          <w:b/>
          <w:sz w:val="24"/>
          <w:szCs w:val="24"/>
        </w:rPr>
        <w:t xml:space="preserve"> interdisciplinarni tim</w:t>
      </w:r>
      <w:r>
        <w:rPr>
          <w:rFonts w:asciiTheme="minorHAnsi" w:hAnsiTheme="minorHAnsi"/>
          <w:sz w:val="24"/>
          <w:szCs w:val="24"/>
        </w:rPr>
        <w:t xml:space="preserve"> koji se sastoji od psihologa, socijalnog radnika, defektologa i liječnika spec. dječje i adolescentne psihijatrije.</w:t>
      </w:r>
    </w:p>
    <w:p w:rsidR="00F6219D" w:rsidRDefault="00F6219D" w:rsidP="00F621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Posjet Savjetovalištu je diskretan, lako dostupan i nije potrebna uputnica, a dogovara se na broj 042 320 969, ili sa psihologinjama prof. Marijom Milković </w:t>
      </w:r>
      <w:proofErr w:type="spellStart"/>
      <w:r>
        <w:rPr>
          <w:rFonts w:asciiTheme="minorHAnsi" w:hAnsiTheme="minorHAnsi"/>
          <w:sz w:val="24"/>
          <w:szCs w:val="24"/>
        </w:rPr>
        <w:t>mob</w:t>
      </w:r>
      <w:proofErr w:type="spellEnd"/>
      <w:r>
        <w:rPr>
          <w:rFonts w:asciiTheme="minorHAnsi" w:hAnsiTheme="minorHAnsi"/>
          <w:sz w:val="24"/>
          <w:szCs w:val="24"/>
        </w:rPr>
        <w:t xml:space="preserve">: 099 64 46 238 i prof. Mirjanom </w:t>
      </w:r>
      <w:proofErr w:type="spellStart"/>
      <w:r>
        <w:rPr>
          <w:rFonts w:asciiTheme="minorHAnsi" w:hAnsiTheme="minorHAnsi"/>
          <w:sz w:val="24"/>
          <w:szCs w:val="24"/>
        </w:rPr>
        <w:t>Vincek</w:t>
      </w:r>
      <w:proofErr w:type="spellEnd"/>
      <w:r>
        <w:rPr>
          <w:rFonts w:asciiTheme="minorHAnsi" w:hAnsiTheme="minorHAnsi"/>
          <w:sz w:val="24"/>
          <w:szCs w:val="24"/>
        </w:rPr>
        <w:t>-</w:t>
      </w:r>
      <w:proofErr w:type="spellStart"/>
      <w:r>
        <w:rPr>
          <w:rFonts w:asciiTheme="minorHAnsi" w:hAnsiTheme="minorHAnsi"/>
          <w:sz w:val="24"/>
          <w:szCs w:val="24"/>
        </w:rPr>
        <w:t>Škvorc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mob</w:t>
      </w:r>
      <w:proofErr w:type="spellEnd"/>
      <w:r>
        <w:rPr>
          <w:rFonts w:asciiTheme="minorHAnsi" w:hAnsiTheme="minorHAnsi"/>
          <w:sz w:val="24"/>
          <w:szCs w:val="24"/>
        </w:rPr>
        <w:t>: 099 623 85 41.</w:t>
      </w:r>
    </w:p>
    <w:p w:rsidR="00F6219D" w:rsidRDefault="00F6219D" w:rsidP="00F621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Ukoliko se detektiraju problemi u obitelji uzrokovani alkoholom, indicira se obrada od strane liječnika specijaliste </w:t>
      </w:r>
      <w:proofErr w:type="spellStart"/>
      <w:r>
        <w:rPr>
          <w:rFonts w:asciiTheme="minorHAnsi" w:hAnsiTheme="minorHAnsi"/>
          <w:sz w:val="24"/>
          <w:szCs w:val="24"/>
        </w:rPr>
        <w:t>alkohologa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9E733A" w:rsidRDefault="009E733A"/>
    <w:p w:rsidR="00F6219D" w:rsidRPr="000B1D76" w:rsidRDefault="00F6219D" w:rsidP="00F6219D">
      <w:pPr>
        <w:rPr>
          <w:rFonts w:asciiTheme="minorHAnsi" w:hAnsiTheme="minorHAnsi"/>
          <w:b/>
          <w:sz w:val="24"/>
          <w:szCs w:val="24"/>
        </w:rPr>
      </w:pPr>
      <w:r w:rsidRPr="000B1D76">
        <w:rPr>
          <w:rFonts w:asciiTheme="minorHAnsi" w:hAnsiTheme="minorHAnsi"/>
          <w:b/>
          <w:sz w:val="24"/>
          <w:szCs w:val="24"/>
          <w:highlight w:val="lightGray"/>
        </w:rPr>
        <w:t>U</w:t>
      </w:r>
      <w:r>
        <w:rPr>
          <w:rFonts w:asciiTheme="minorHAnsi" w:hAnsiTheme="minorHAnsi"/>
          <w:b/>
          <w:sz w:val="24"/>
          <w:szCs w:val="24"/>
          <w:highlight w:val="lightGray"/>
        </w:rPr>
        <w:t xml:space="preserve">sluge </w:t>
      </w:r>
      <w:r w:rsidRPr="00780296">
        <w:rPr>
          <w:rFonts w:asciiTheme="minorHAnsi" w:hAnsiTheme="minorHAnsi"/>
          <w:b/>
          <w:sz w:val="24"/>
          <w:szCs w:val="24"/>
          <w:highlight w:val="lightGray"/>
        </w:rPr>
        <w:t xml:space="preserve">interdisciplinarnog </w:t>
      </w:r>
      <w:r w:rsidRPr="00780296">
        <w:rPr>
          <w:rFonts w:asciiTheme="minorHAnsi" w:hAnsiTheme="minorHAnsi" w:cs="Calibri"/>
          <w:b/>
          <w:sz w:val="24"/>
          <w:szCs w:val="24"/>
          <w:highlight w:val="lightGray"/>
        </w:rPr>
        <w:t>SAVJETOVALIŠTA ZA PREVENCIJU ZDRAVSTVENIH RIZIKA POVEZANIH S PREHRANOM</w:t>
      </w:r>
      <w:r w:rsidRPr="000B1D76">
        <w:rPr>
          <w:rFonts w:asciiTheme="minorHAnsi" w:hAnsiTheme="minorHAnsi"/>
          <w:b/>
          <w:sz w:val="24"/>
          <w:szCs w:val="24"/>
        </w:rPr>
        <w:t xml:space="preserve"> </w:t>
      </w:r>
    </w:p>
    <w:p w:rsidR="00F6219D" w:rsidRDefault="00F6219D" w:rsidP="00F6219D">
      <w:pPr>
        <w:pStyle w:val="Bezproreda"/>
        <w:rPr>
          <w:rFonts w:asciiTheme="minorHAnsi" w:hAnsiTheme="minorHAnsi" w:cs="Calibri"/>
          <w:sz w:val="24"/>
          <w:szCs w:val="24"/>
          <w:u w:val="single"/>
        </w:rPr>
      </w:pPr>
      <w:r>
        <w:rPr>
          <w:rFonts w:asciiTheme="minorHAnsi" w:hAnsiTheme="minorHAnsi" w:cs="Calibri"/>
          <w:sz w:val="24"/>
          <w:szCs w:val="24"/>
        </w:rPr>
        <w:t xml:space="preserve">Savjetovalište je locirano </w:t>
      </w:r>
      <w:r>
        <w:rPr>
          <w:rFonts w:asciiTheme="minorHAnsi" w:hAnsiTheme="minorHAnsi" w:cs="Calibri"/>
          <w:sz w:val="24"/>
          <w:szCs w:val="24"/>
          <w:u w:val="single"/>
        </w:rPr>
        <w:t xml:space="preserve">u prostorijama Zavoda za javno zdravstvo VŽ, u Varaždinu, Ivana Meštrovića 1/11, u Djelatnosti javnog zdravstva i socijalne medicine  (2. kat, iznad hitne službe) . </w:t>
      </w:r>
    </w:p>
    <w:p w:rsidR="00F6219D" w:rsidRDefault="00F6219D" w:rsidP="00F6219D">
      <w:pPr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U savjetovalištu radi interdisciplinarni tim: liječnik </w:t>
      </w:r>
      <w:proofErr w:type="spellStart"/>
      <w:r>
        <w:rPr>
          <w:rFonts w:asciiTheme="minorHAnsi" w:hAnsiTheme="minorHAnsi" w:cs="Calibri"/>
          <w:sz w:val="24"/>
          <w:szCs w:val="24"/>
        </w:rPr>
        <w:t>spec.internista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sz w:val="24"/>
          <w:szCs w:val="24"/>
        </w:rPr>
        <w:t>spec.javnog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zdravstva, psiholog, nutricionist/prehrambeni tehnolog, patronažna sestra Doma zdravlja i tima palijativne skrbi, licencirani voditelj nordijskog hodanja, prema potrebi psihijatar i dječji psihijatar.</w:t>
      </w:r>
      <w:r w:rsidRPr="00453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Savjetovalište će usko surađivati s liječnicima školske medicine, obiteljske medicine, endokrinolozima, pedijatrima i školskim stručnim službama koje mogu roditelje djeteta s navedenim problemima uputiti u Savjetovalište i o tome tražiti povratnu informaciju. </w:t>
      </w:r>
    </w:p>
    <w:p w:rsidR="00F6219D" w:rsidRDefault="00F6219D" w:rsidP="00F6219D">
      <w:pPr>
        <w:pStyle w:val="Bezproreda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Cilj je savjetovališta integriranim pristupom djelovati preventivno na osobe s debljinom, visokim tlakom i drugim kardiovaskularnim bolestima , dijabetesom tip 2 , na trudnice s debljinom u riziku za </w:t>
      </w:r>
      <w:proofErr w:type="spellStart"/>
      <w:r>
        <w:rPr>
          <w:rFonts w:asciiTheme="minorHAnsi" w:hAnsiTheme="minorHAnsi" w:cs="Calibri"/>
          <w:sz w:val="24"/>
          <w:szCs w:val="24"/>
        </w:rPr>
        <w:t>gestacijski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dijabetes ili trudnice koje puše,  te na djecu s debljinom i pretilošću i njihove roditelje.  U Savjetovalište možete poslati i </w:t>
      </w:r>
      <w:r>
        <w:rPr>
          <w:rFonts w:asciiTheme="minorHAnsi" w:hAnsiTheme="minorHAnsi" w:cs="Calibri"/>
          <w:sz w:val="24"/>
          <w:szCs w:val="24"/>
          <w:u w:val="single"/>
        </w:rPr>
        <w:t>mlade s poremećajima prehrane</w:t>
      </w:r>
      <w:r>
        <w:rPr>
          <w:rFonts w:asciiTheme="minorHAnsi" w:hAnsiTheme="minorHAnsi" w:cs="Calibri"/>
          <w:sz w:val="24"/>
          <w:szCs w:val="24"/>
        </w:rPr>
        <w:t xml:space="preserve"> (anoreksija, bulimija i </w:t>
      </w:r>
      <w:proofErr w:type="spellStart"/>
      <w:r>
        <w:rPr>
          <w:rFonts w:asciiTheme="minorHAnsi" w:hAnsiTheme="minorHAnsi" w:cs="Calibri"/>
          <w:sz w:val="24"/>
          <w:szCs w:val="24"/>
        </w:rPr>
        <w:t>kompulzivno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prejedanje), što je primarno problem iz spektra mentalnog zdravlja, pri čemu se u tretman uključuje i dječji psihijatar. </w:t>
      </w:r>
    </w:p>
    <w:p w:rsidR="00F6219D" w:rsidRDefault="00F6219D" w:rsidP="00F6219D">
      <w:pPr>
        <w:rPr>
          <w:sz w:val="24"/>
          <w:szCs w:val="24"/>
        </w:rPr>
      </w:pPr>
      <w:r>
        <w:rPr>
          <w:sz w:val="24"/>
          <w:szCs w:val="24"/>
        </w:rPr>
        <w:t>Za javljanje u savjetovalište nije potreba uputnica, samo dogovor i najava</w:t>
      </w:r>
      <w:r w:rsidRPr="000B1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tjednu prije željenog termina na </w:t>
      </w:r>
      <w:r w:rsidRPr="000B1D76">
        <w:rPr>
          <w:b/>
          <w:sz w:val="24"/>
          <w:szCs w:val="24"/>
        </w:rPr>
        <w:t>besplatni telefon ZZJZ</w:t>
      </w:r>
      <w:r>
        <w:rPr>
          <w:sz w:val="24"/>
          <w:szCs w:val="24"/>
        </w:rPr>
        <w:t xml:space="preserve"> </w:t>
      </w:r>
      <w:r w:rsidRPr="000B1D76">
        <w:rPr>
          <w:b/>
          <w:sz w:val="24"/>
          <w:szCs w:val="24"/>
        </w:rPr>
        <w:t>0800- 200- 163</w:t>
      </w:r>
      <w:r>
        <w:rPr>
          <w:sz w:val="24"/>
          <w:szCs w:val="24"/>
        </w:rPr>
        <w:t xml:space="preserve"> svakim danom od 7-15 sati. </w:t>
      </w:r>
    </w:p>
    <w:p w:rsidR="00F6219D" w:rsidRDefault="00F6219D" w:rsidP="00F6219D">
      <w:pPr>
        <w:rPr>
          <w:sz w:val="24"/>
          <w:szCs w:val="24"/>
        </w:rPr>
      </w:pPr>
    </w:p>
    <w:p w:rsidR="00F6219D" w:rsidRDefault="00F6219D"/>
    <w:sectPr w:rsidR="00F6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9D"/>
    <w:rsid w:val="005D1B32"/>
    <w:rsid w:val="00807DA2"/>
    <w:rsid w:val="009E733A"/>
    <w:rsid w:val="00F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9D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621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9D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621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2018-12-19T08:42:00Z</dcterms:created>
  <dcterms:modified xsi:type="dcterms:W3CDTF">2018-12-19T08:42:00Z</dcterms:modified>
</cp:coreProperties>
</file>